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F2" w:rsidRDefault="006178F2" w:rsidP="006178F2">
      <w:pPr>
        <w:jc w:val="center"/>
      </w:pPr>
      <w:r>
        <w:t>Enforcement of the Terms of Treaties, pp. 42-51</w:t>
      </w:r>
    </w:p>
    <w:p w:rsidR="006178F2" w:rsidRDefault="006178F2" w:rsidP="006178F2">
      <w:pPr>
        <w:jc w:val="center"/>
      </w:pPr>
    </w:p>
    <w:p w:rsidR="00DC0DCD" w:rsidRDefault="00DC0DCD" w:rsidP="006178F2">
      <w:pPr>
        <w:jc w:val="center"/>
      </w:pPr>
    </w:p>
    <w:p w:rsidR="00DC0DCD" w:rsidRDefault="00DC0DCD" w:rsidP="00DC0DCD">
      <w:pPr>
        <w:rPr>
          <w:b/>
        </w:rPr>
      </w:pPr>
      <w:r>
        <w:rPr>
          <w:b/>
        </w:rPr>
        <w:t>Terms to Know:</w:t>
      </w:r>
    </w:p>
    <w:p w:rsidR="00DC0DCD" w:rsidRDefault="00DC0DCD" w:rsidP="00DC0DCD"/>
    <w:p w:rsidR="00DC0DCD" w:rsidRDefault="00DC0DCD" w:rsidP="00DC0DCD">
      <w:r>
        <w:t>US Isolationism</w:t>
      </w:r>
    </w:p>
    <w:p w:rsidR="00DC0DCD" w:rsidRDefault="00DC0DCD" w:rsidP="00DC0DCD">
      <w:r>
        <w:t>Anglo-American Guarantee</w:t>
      </w:r>
    </w:p>
    <w:p w:rsidR="00DC0DCD" w:rsidRDefault="00DC0DCD" w:rsidP="00DC0DCD">
      <w:r>
        <w:t>British Isolationism (affect on British-French relations)</w:t>
      </w:r>
    </w:p>
    <w:p w:rsidR="00DC0DCD" w:rsidRDefault="00DC0DCD" w:rsidP="00DC0DCD">
      <w:r>
        <w:t>Washington Naval Conference</w:t>
      </w:r>
    </w:p>
    <w:p w:rsidR="00DC0DCD" w:rsidRDefault="00DC0DCD" w:rsidP="00DC0DCD">
      <w:r>
        <w:t>London Naval Conference</w:t>
      </w:r>
    </w:p>
    <w:p w:rsidR="00DC0DCD" w:rsidRDefault="00DC0DCD" w:rsidP="00DC0DCD">
      <w:r>
        <w:t>London Naval Treaty</w:t>
      </w:r>
    </w:p>
    <w:p w:rsidR="00DC0DCD" w:rsidRDefault="00DC0DCD" w:rsidP="00DC0DCD">
      <w:r>
        <w:t>Anglo-German Naval Agreement</w:t>
      </w:r>
    </w:p>
    <w:p w:rsidR="00DC0DCD" w:rsidRDefault="00DC0DCD" w:rsidP="00DC0DCD">
      <w:r>
        <w:t>Geneva Disarmament Conference</w:t>
      </w:r>
    </w:p>
    <w:p w:rsidR="00DC0DCD" w:rsidRDefault="00DC0DCD" w:rsidP="00DC0DCD"/>
    <w:p w:rsidR="00DC0DCD" w:rsidRDefault="00DC0DCD" w:rsidP="00DC0DCD">
      <w:r>
        <w:rPr>
          <w:b/>
        </w:rPr>
        <w:t>Chart:</w:t>
      </w:r>
    </w:p>
    <w:p w:rsidR="00DC0DCD" w:rsidRDefault="00DC0DCD" w:rsidP="00DC0DCD"/>
    <w:p w:rsidR="00DC0DCD" w:rsidRDefault="00DC0DCD" w:rsidP="00DC0DCD">
      <w:r>
        <w:t>US Isolationism</w:t>
      </w:r>
    </w:p>
    <w:p w:rsidR="00DC0DCD" w:rsidRDefault="00DC0DCD" w:rsidP="00DC0DCD">
      <w:r>
        <w:t>British-French Relations</w:t>
      </w:r>
    </w:p>
    <w:p w:rsidR="00DC0DCD" w:rsidRDefault="00DC0DCD" w:rsidP="00DC0DCD">
      <w:r>
        <w:t>Washington Naval Agreement</w:t>
      </w:r>
    </w:p>
    <w:p w:rsidR="00DC0DCD" w:rsidRDefault="00DC0DCD" w:rsidP="00DC0DCD">
      <w:r>
        <w:t>London Naval Agreement</w:t>
      </w:r>
    </w:p>
    <w:p w:rsidR="00EF6E07" w:rsidRPr="00DC0DCD" w:rsidRDefault="00DC0DCD" w:rsidP="00DC0DCD">
      <w:r>
        <w:t>Anglo-German Naval Agreement</w:t>
      </w:r>
    </w:p>
    <w:sectPr w:rsidR="00EF6E07" w:rsidRPr="00DC0DCD" w:rsidSect="004B32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78F2"/>
    <w:rsid w:val="006178F2"/>
    <w:rsid w:val="00DC0DCD"/>
  </w:rsids>
  <m:mathPr>
    <m:mathFont m:val="Angsana Ne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E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2010-10-26T07:30:00Z</dcterms:created>
  <dcterms:modified xsi:type="dcterms:W3CDTF">2010-10-26T07:42:00Z</dcterms:modified>
</cp:coreProperties>
</file>